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DCB8" w14:textId="77777777" w:rsidR="0092706B" w:rsidRPr="0092706B" w:rsidRDefault="0092706B" w:rsidP="0092706B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2706B">
        <w:rPr>
          <w:rFonts w:ascii="Arial" w:hAnsi="Arial" w:cs="Arial"/>
          <w:b/>
          <w:bCs/>
          <w:sz w:val="24"/>
          <w:szCs w:val="24"/>
        </w:rPr>
        <w:t>C O N T R A T O</w:t>
      </w:r>
    </w:p>
    <w:p w14:paraId="4E0D547C" w14:textId="77777777" w:rsid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06F0A7C" w14:textId="77777777" w:rsidR="000222F8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Pelo presente contrato, </w:t>
      </w:r>
      <w:r w:rsidRPr="007C5557">
        <w:rPr>
          <w:rFonts w:ascii="Arial" w:hAnsi="Arial" w:cs="Arial"/>
          <w:sz w:val="24"/>
          <w:szCs w:val="24"/>
          <w:highlight w:val="yellow"/>
        </w:rPr>
        <w:t>a [</w:t>
      </w:r>
      <w:r w:rsidRPr="007C5557">
        <w:rPr>
          <w:rFonts w:ascii="Arial" w:hAnsi="Arial" w:cs="Arial"/>
          <w:i/>
          <w:sz w:val="24"/>
          <w:szCs w:val="24"/>
          <w:highlight w:val="yellow"/>
        </w:rPr>
        <w:t>Instituição</w:t>
      </w:r>
      <w:r w:rsidRPr="007C5557">
        <w:rPr>
          <w:rFonts w:ascii="Arial" w:hAnsi="Arial" w:cs="Arial"/>
          <w:sz w:val="24"/>
          <w:szCs w:val="24"/>
          <w:highlight w:val="yellow"/>
        </w:rPr>
        <w:t>], com sede na [</w:t>
      </w:r>
      <w:r w:rsidRPr="007C5557">
        <w:rPr>
          <w:rFonts w:ascii="Arial" w:hAnsi="Arial" w:cs="Arial"/>
          <w:i/>
          <w:sz w:val="24"/>
          <w:szCs w:val="24"/>
          <w:highlight w:val="yellow"/>
        </w:rPr>
        <w:t>endereço</w:t>
      </w:r>
      <w:r w:rsidRPr="007C5557">
        <w:rPr>
          <w:rFonts w:ascii="Arial" w:hAnsi="Arial" w:cs="Arial"/>
          <w:sz w:val="24"/>
          <w:szCs w:val="24"/>
          <w:highlight w:val="yellow"/>
        </w:rPr>
        <w:t>], CNPJ/MF nº [</w:t>
      </w:r>
      <w:r w:rsidRPr="007C5557">
        <w:rPr>
          <w:rFonts w:ascii="Arial" w:hAnsi="Arial" w:cs="Arial"/>
          <w:i/>
          <w:sz w:val="24"/>
          <w:szCs w:val="24"/>
          <w:highlight w:val="yellow"/>
        </w:rPr>
        <w:t>nº</w:t>
      </w:r>
      <w:r w:rsidRPr="007C5557">
        <w:rPr>
          <w:rFonts w:ascii="Arial" w:hAnsi="Arial" w:cs="Arial"/>
          <w:sz w:val="24"/>
          <w:szCs w:val="24"/>
          <w:highlight w:val="yellow"/>
        </w:rPr>
        <w:t>],</w:t>
      </w:r>
      <w:r w:rsidRPr="0092706B">
        <w:rPr>
          <w:rFonts w:ascii="Arial" w:hAnsi="Arial" w:cs="Arial"/>
          <w:sz w:val="24"/>
          <w:szCs w:val="24"/>
        </w:rPr>
        <w:t xml:space="preserve"> e a UNIVERSIDADE DE SÃO PAULO, </w:t>
      </w:r>
      <w:r w:rsidRPr="000774C1">
        <w:rPr>
          <w:rFonts w:ascii="Arial" w:hAnsi="Arial" w:cs="Arial"/>
          <w:sz w:val="24"/>
          <w:szCs w:val="24"/>
        </w:rPr>
        <w:t>autarquia estadual de regime especial, com sede na Rua da </w:t>
      </w:r>
      <w:r w:rsidRPr="000774C1">
        <w:rPr>
          <w:rFonts w:ascii="Arial" w:hAnsi="Arial" w:cs="Arial"/>
          <w:bCs/>
          <w:sz w:val="24"/>
          <w:szCs w:val="24"/>
        </w:rPr>
        <w:t>Reitoria</w:t>
      </w:r>
      <w:r w:rsidRPr="000774C1">
        <w:rPr>
          <w:rFonts w:ascii="Arial" w:hAnsi="Arial" w:cs="Arial"/>
          <w:sz w:val="24"/>
          <w:szCs w:val="24"/>
        </w:rPr>
        <w:t>, nº 374, Cidade Universitária, São Paulo/SP, CEP: 05508-220, inscrita no CNPJ sob nº 63.025.530/0001-04</w:t>
      </w:r>
      <w:r w:rsidRPr="0092706B">
        <w:rPr>
          <w:rFonts w:ascii="Arial" w:hAnsi="Arial" w:cs="Arial"/>
          <w:sz w:val="24"/>
          <w:szCs w:val="24"/>
        </w:rPr>
        <w:t>, por seus representantes legais, signatários, em consonância com seus atos constitutivos, com fundamento na Lei nº 8.666/93, têm entre si justo e acertado o que segue, de acordo com as cláusulas e condições abaixo.</w:t>
      </w:r>
    </w:p>
    <w:p w14:paraId="6EF23766" w14:textId="77777777" w:rsidR="00EA2D66" w:rsidRDefault="00EA2D66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D4423BD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CLÁUSULA PRIMEIRA - OBJETO </w:t>
      </w:r>
    </w:p>
    <w:p w14:paraId="1A1BE1DA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O presente contrato tem por objeto [</w:t>
      </w:r>
      <w:r w:rsidRPr="0092706B">
        <w:rPr>
          <w:rFonts w:ascii="Arial" w:hAnsi="Arial" w:cs="Arial"/>
          <w:i/>
          <w:sz w:val="24"/>
          <w:szCs w:val="24"/>
        </w:rPr>
        <w:t>objeto</w:t>
      </w:r>
      <w:r w:rsidRPr="0092706B">
        <w:rPr>
          <w:rFonts w:ascii="Arial" w:hAnsi="Arial" w:cs="Arial"/>
          <w:sz w:val="24"/>
          <w:szCs w:val="24"/>
        </w:rPr>
        <w:t xml:space="preserve">], conforme Plano de Trabalho anexo, que passa a ser parte integrante deste instrumento. </w:t>
      </w:r>
    </w:p>
    <w:p w14:paraId="3AB43A05" w14:textId="77777777" w:rsidR="00EA2D66" w:rsidRDefault="00EA2D66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F2292C8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CLÁUSULA SEGUNDA - OBRIGAÇÕES DAS PARTES</w:t>
      </w:r>
    </w:p>
    <w:p w14:paraId="5C65C8A3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2.1 – Caberá à USP garantir a execução integral do Plano de Trabalho parte integrante deste contrato, prezando pela realização das atividades em consonância com as especificações ali constantes, mormente (i) o objeto do ajuste, (</w:t>
      </w:r>
      <w:proofErr w:type="spellStart"/>
      <w:r w:rsidRPr="0092706B">
        <w:rPr>
          <w:rFonts w:ascii="Arial" w:hAnsi="Arial" w:cs="Arial"/>
          <w:sz w:val="24"/>
          <w:szCs w:val="24"/>
        </w:rPr>
        <w:t>ii</w:t>
      </w:r>
      <w:proofErr w:type="spellEnd"/>
      <w:r w:rsidRPr="0092706B">
        <w:rPr>
          <w:rFonts w:ascii="Arial" w:hAnsi="Arial" w:cs="Arial"/>
          <w:sz w:val="24"/>
          <w:szCs w:val="24"/>
        </w:rPr>
        <w:t>) a justificativa de interesse acadêmico, (</w:t>
      </w:r>
      <w:proofErr w:type="spellStart"/>
      <w:r w:rsidRPr="0092706B">
        <w:rPr>
          <w:rFonts w:ascii="Arial" w:hAnsi="Arial" w:cs="Arial"/>
          <w:sz w:val="24"/>
          <w:szCs w:val="24"/>
        </w:rPr>
        <w:t>iii</w:t>
      </w:r>
      <w:proofErr w:type="spellEnd"/>
      <w:r w:rsidRPr="0092706B">
        <w:rPr>
          <w:rFonts w:ascii="Arial" w:hAnsi="Arial" w:cs="Arial"/>
          <w:sz w:val="24"/>
          <w:szCs w:val="24"/>
        </w:rPr>
        <w:t>) as metas a serem atingidas, (</w:t>
      </w:r>
      <w:proofErr w:type="spellStart"/>
      <w:r w:rsidRPr="0092706B">
        <w:rPr>
          <w:rFonts w:ascii="Arial" w:hAnsi="Arial" w:cs="Arial"/>
          <w:sz w:val="24"/>
          <w:szCs w:val="24"/>
        </w:rPr>
        <w:t>iv</w:t>
      </w:r>
      <w:proofErr w:type="spellEnd"/>
      <w:r w:rsidRPr="0092706B">
        <w:rPr>
          <w:rFonts w:ascii="Arial" w:hAnsi="Arial" w:cs="Arial"/>
          <w:sz w:val="24"/>
          <w:szCs w:val="24"/>
        </w:rPr>
        <w:t>) as etapas ou fases de execução, (v) o custeio do projeto e fontes de recurso, (</w:t>
      </w:r>
      <w:proofErr w:type="spellStart"/>
      <w:r w:rsidRPr="0092706B">
        <w:rPr>
          <w:rFonts w:ascii="Arial" w:hAnsi="Arial" w:cs="Arial"/>
          <w:sz w:val="24"/>
          <w:szCs w:val="24"/>
        </w:rPr>
        <w:t>vii</w:t>
      </w:r>
      <w:proofErr w:type="spellEnd"/>
      <w:r w:rsidRPr="0092706B">
        <w:rPr>
          <w:rFonts w:ascii="Arial" w:hAnsi="Arial" w:cs="Arial"/>
          <w:sz w:val="24"/>
          <w:szCs w:val="24"/>
        </w:rPr>
        <w:t>) o plano de aplicação, (</w:t>
      </w:r>
      <w:proofErr w:type="spellStart"/>
      <w:r w:rsidRPr="0092706B">
        <w:rPr>
          <w:rFonts w:ascii="Arial" w:hAnsi="Arial" w:cs="Arial"/>
          <w:sz w:val="24"/>
          <w:szCs w:val="24"/>
        </w:rPr>
        <w:t>viii</w:t>
      </w:r>
      <w:proofErr w:type="spellEnd"/>
      <w:r w:rsidRPr="0092706B">
        <w:rPr>
          <w:rFonts w:ascii="Arial" w:hAnsi="Arial" w:cs="Arial"/>
          <w:sz w:val="24"/>
          <w:szCs w:val="24"/>
        </w:rPr>
        <w:t>) a previsão de início e fim da execução do objeto, (</w:t>
      </w:r>
      <w:proofErr w:type="spellStart"/>
      <w:r w:rsidRPr="0092706B">
        <w:rPr>
          <w:rFonts w:ascii="Arial" w:hAnsi="Arial" w:cs="Arial"/>
          <w:sz w:val="24"/>
          <w:szCs w:val="24"/>
        </w:rPr>
        <w:t>ix</w:t>
      </w:r>
      <w:proofErr w:type="spellEnd"/>
      <w:r w:rsidRPr="0092706B">
        <w:rPr>
          <w:rFonts w:ascii="Arial" w:hAnsi="Arial" w:cs="Arial"/>
          <w:sz w:val="24"/>
          <w:szCs w:val="24"/>
        </w:rPr>
        <w:t>) os resultados esperados, (x) a participação nos resultados e (xi) a competência dos Coordenadores do projeto.</w:t>
      </w:r>
    </w:p>
    <w:p w14:paraId="47CF0814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2.2 - Caberá à contratante efetuar o pagamento do valor estabelecido na cláusula terceira e no Plano de Trabalho anexo integrante deste contrato. </w:t>
      </w:r>
    </w:p>
    <w:p w14:paraId="6C75D290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Parágrafo único - As partes realizarão comunicações recíprocas, respeitada, em especial, a competência do Coordenador e do </w:t>
      </w:r>
      <w:proofErr w:type="spellStart"/>
      <w:r w:rsidRPr="0092706B">
        <w:rPr>
          <w:rFonts w:ascii="Arial" w:hAnsi="Arial" w:cs="Arial"/>
          <w:sz w:val="24"/>
          <w:szCs w:val="24"/>
        </w:rPr>
        <w:t>Vice-Coordenador</w:t>
      </w:r>
      <w:proofErr w:type="spellEnd"/>
      <w:r w:rsidRPr="0092706B">
        <w:rPr>
          <w:rFonts w:ascii="Arial" w:hAnsi="Arial" w:cs="Arial"/>
          <w:sz w:val="24"/>
          <w:szCs w:val="24"/>
        </w:rPr>
        <w:t xml:space="preserve"> indicados no Plano de Trabalho, responsáveis pelas atividades deste contrato, a quem caberão a solução e encaminhamento de questões técnicas, administrativas e financeiras que surgirem durante a vigência do presente contrato, bem como a supervisão e gerenciamento, inclusive financeiro, da execução dos trabalhos.</w:t>
      </w:r>
    </w:p>
    <w:p w14:paraId="7F1BBC58" w14:textId="77777777" w:rsidR="00EA2D66" w:rsidRDefault="00EA2D66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66157AAC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CLÁUSULA TERCEIRA - RECURSOS FINANCEIROS </w:t>
      </w:r>
    </w:p>
    <w:p w14:paraId="610FF851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Os recursos financeiros, no total de [</w:t>
      </w:r>
      <w:r w:rsidRPr="0092706B">
        <w:rPr>
          <w:rFonts w:ascii="Arial" w:hAnsi="Arial" w:cs="Arial"/>
          <w:i/>
          <w:sz w:val="24"/>
          <w:szCs w:val="24"/>
        </w:rPr>
        <w:t>valor</w:t>
      </w:r>
      <w:r w:rsidRPr="0092706B">
        <w:rPr>
          <w:rFonts w:ascii="Arial" w:hAnsi="Arial" w:cs="Arial"/>
          <w:sz w:val="24"/>
          <w:szCs w:val="24"/>
        </w:rPr>
        <w:t xml:space="preserve"> (</w:t>
      </w:r>
      <w:r w:rsidRPr="0092706B">
        <w:rPr>
          <w:rFonts w:ascii="Arial" w:hAnsi="Arial" w:cs="Arial"/>
          <w:i/>
          <w:sz w:val="24"/>
          <w:szCs w:val="24"/>
        </w:rPr>
        <w:t>valor por extenso</w:t>
      </w:r>
      <w:r w:rsidRPr="0092706B">
        <w:rPr>
          <w:rFonts w:ascii="Arial" w:hAnsi="Arial" w:cs="Arial"/>
          <w:sz w:val="24"/>
          <w:szCs w:val="24"/>
        </w:rPr>
        <w:t>)], serão depositados pela contratante, de acordo com o cronograma de desembolso referido no Plano de Trabalho anexo, em conta indicada pela USP.</w:t>
      </w:r>
    </w:p>
    <w:p w14:paraId="3CB6217B" w14:textId="77777777" w:rsidR="00EA2D66" w:rsidRDefault="00EA2D66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22F2E4C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CLÁUSULA QUARTA - VIGÊNCIA </w:t>
      </w:r>
    </w:p>
    <w:p w14:paraId="570FDF71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lastRenderedPageBreak/>
        <w:t>O presente contrato vigorará pelo prazo de [</w:t>
      </w:r>
      <w:r w:rsidRPr="0092706B">
        <w:rPr>
          <w:rFonts w:ascii="Arial" w:hAnsi="Arial" w:cs="Arial"/>
          <w:i/>
          <w:sz w:val="24"/>
          <w:szCs w:val="24"/>
        </w:rPr>
        <w:t>prazo</w:t>
      </w:r>
      <w:r w:rsidRPr="0092706B">
        <w:rPr>
          <w:rFonts w:ascii="Arial" w:hAnsi="Arial" w:cs="Arial"/>
          <w:sz w:val="24"/>
          <w:szCs w:val="24"/>
        </w:rPr>
        <w:t>] a partir da data da assinatura, prorrogável por iguais ou inferiores períodos, observado o prazo máximo de 05 (cinco) anos.</w:t>
      </w:r>
    </w:p>
    <w:p w14:paraId="16FBD6FB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673285C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CLÁUSULA QUINTA - PROPRIEDADE INTELECTUAL</w:t>
      </w:r>
    </w:p>
    <w:p w14:paraId="1AE02EB6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5.1. Para fins deste acordo considera-se propriedade intelectual: invenção, modelo de utilidade, desenho industrial, marca, programa de computador, topografia de circuito integrado, cultivar ou qualquer outro desenvolvimento tecnológico, passível de registro ou não.</w:t>
      </w:r>
    </w:p>
    <w:p w14:paraId="256CB511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5.2. Caso resultem das atividades do contrato inventos, aperfeiçoamentos ou inovações passíveis de obtenção de proteção, nos termos da legislação brasileira, das Convenções Internacionais de que o Brasil é signatário ou ainda da legislação nacional de país onde se </w:t>
      </w:r>
      <w:proofErr w:type="gramStart"/>
      <w:r w:rsidRPr="0092706B">
        <w:rPr>
          <w:rFonts w:ascii="Arial" w:hAnsi="Arial" w:cs="Arial"/>
          <w:sz w:val="24"/>
          <w:szCs w:val="24"/>
        </w:rPr>
        <w:t>decida  pela</w:t>
      </w:r>
      <w:proofErr w:type="gramEnd"/>
      <w:r w:rsidRPr="0092706B">
        <w:rPr>
          <w:rFonts w:ascii="Arial" w:hAnsi="Arial" w:cs="Arial"/>
          <w:sz w:val="24"/>
          <w:szCs w:val="24"/>
        </w:rPr>
        <w:t xml:space="preserve"> proteção, fica estabelecido o seguinte: </w:t>
      </w:r>
    </w:p>
    <w:p w14:paraId="566B0273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a) As partes se obrigam a recíprocas comunicações, caso cheguem a algum resultado passível de obtenção de privilégio ou patente, mantendo-se o sigilo necessário para a proteção de tal resultado; </w:t>
      </w:r>
    </w:p>
    <w:p w14:paraId="6249D53C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b) Os direitos e obrigações relativos à propriedade intelectual decorrente deste contrato serão atribuídos às signatárias, na proporção especificada no Plano de Trabalho anexo, que levará em consideração o montante do valor agregado do conhecimento já existente no início da parceria e dos recursos humanos, financeiros e materiais alocados pelas partes;</w:t>
      </w:r>
    </w:p>
    <w:p w14:paraId="4586485F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c) As despesas concernentes à proteção e à manutenção do pedido de proteção da propriedade intelectual serão custeadas pelas signatárias na proporção dos direitos que lhe forem atribuídos, conforme especificado no Plano de Trabalho Anexo; </w:t>
      </w:r>
    </w:p>
    <w:p w14:paraId="4B933BBA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d) A parte especificada no Plano de Trabalho anexo obriga-se a requerer perante os órgãos competentes no Brasil, nos prazos estabelecidos na legislação vigente, em nome das signatárias indicadas no Plano de Trabalho, o privilégio ou patente, bem como a acompanhar a tramitação de todo o processo respectivo. </w:t>
      </w:r>
    </w:p>
    <w:p w14:paraId="6A6738E4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e) A contratante será responsável pelos pagamentos das despesas e taxas oficiais para a proteção e manutenção do pedido de proteção da propriedade intelectual, as quais serão, observadas as porcentagens de direitos atribuídas a cada signatária, especificadas no Plano de Trabalho, anexo: i) deduzidas do valor a ser transferido pela contratante à USP a título de remuneração pela exploração comercial da propriedade intelectual; ou </w:t>
      </w:r>
      <w:proofErr w:type="spellStart"/>
      <w:r w:rsidRPr="0092706B">
        <w:rPr>
          <w:rFonts w:ascii="Arial" w:hAnsi="Arial" w:cs="Arial"/>
          <w:sz w:val="24"/>
          <w:szCs w:val="24"/>
        </w:rPr>
        <w:t>ii</w:t>
      </w:r>
      <w:proofErr w:type="spellEnd"/>
      <w:r w:rsidRPr="0092706B">
        <w:rPr>
          <w:rFonts w:ascii="Arial" w:hAnsi="Arial" w:cs="Arial"/>
          <w:sz w:val="24"/>
          <w:szCs w:val="24"/>
        </w:rPr>
        <w:t xml:space="preserve">) reembolsadas pela USP no caso de recebimento de valores de terceiros a título de remuneração pela exploração comercial da propriedade intelectual, até o limite do valor recebido pela USP; ou </w:t>
      </w:r>
      <w:proofErr w:type="spellStart"/>
      <w:r w:rsidRPr="0092706B">
        <w:rPr>
          <w:rFonts w:ascii="Arial" w:hAnsi="Arial" w:cs="Arial"/>
          <w:sz w:val="24"/>
          <w:szCs w:val="24"/>
        </w:rPr>
        <w:t>iii</w:t>
      </w:r>
      <w:proofErr w:type="spellEnd"/>
      <w:r w:rsidRPr="0092706B">
        <w:rPr>
          <w:rFonts w:ascii="Arial" w:hAnsi="Arial" w:cs="Arial"/>
          <w:sz w:val="24"/>
          <w:szCs w:val="24"/>
        </w:rPr>
        <w:t xml:space="preserve">) de responsabilidade (total ou parcial) da contratante no caso </w:t>
      </w:r>
      <w:r w:rsidRPr="0092706B">
        <w:rPr>
          <w:rFonts w:ascii="Arial" w:hAnsi="Arial" w:cs="Arial"/>
          <w:sz w:val="24"/>
          <w:szCs w:val="24"/>
        </w:rPr>
        <w:lastRenderedPageBreak/>
        <w:t>de a propriedade intelectual não propiciar retorno financeiro às partes ou no caso de haver retorno financeiro, porém esse não ser suficiente para cobrir todas as despesas.</w:t>
      </w:r>
    </w:p>
    <w:p w14:paraId="14FE795E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f) Caso a contratante não execute o pagamento das taxas oficiais de registro, a USP poderá efetuar tais recolhimentos, cabendo à contratante ressarci-la do valor desembolsado, acrescido de multa de XX%, juros de 1% ao mês e atualização com base no Índice Nacional de Preços ao Consumidor Amplo - IPCA ou outro índice oficial que vier a substituí-lo.</w:t>
      </w:r>
    </w:p>
    <w:p w14:paraId="0182CC44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g) A proteção da propriedade intelectual no exterior será definida em comum acordo pelas partes, por meio de instrumento especifico.</w:t>
      </w:r>
    </w:p>
    <w:p w14:paraId="11E2FA43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h) Caberá a cada parte tomar as providências legais e judiciais no sentido de resguardar a propriedade e impedir a sua apropriação ou seu uso indevido por terceiros. </w:t>
      </w:r>
    </w:p>
    <w:p w14:paraId="4BA7A09A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i) A contratante tem prioridade na produção e exploração comercial da Propriedade Intelectual, conforme regulado em instrumento específico.</w:t>
      </w:r>
    </w:p>
    <w:p w14:paraId="78C90521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j) A concessão de licença a terceiros para a exploração da Propriedade Intelectual gerada neste </w:t>
      </w:r>
      <w:r w:rsidR="00EA2D66">
        <w:rPr>
          <w:rFonts w:ascii="Arial" w:hAnsi="Arial" w:cs="Arial"/>
          <w:sz w:val="24"/>
          <w:szCs w:val="24"/>
        </w:rPr>
        <w:t>contrato</w:t>
      </w:r>
      <w:r w:rsidRPr="0092706B">
        <w:rPr>
          <w:rFonts w:ascii="Arial" w:hAnsi="Arial" w:cs="Arial"/>
          <w:sz w:val="24"/>
          <w:szCs w:val="24"/>
        </w:rPr>
        <w:t xml:space="preserve"> dependerá de prévia anuência de cada parte, ficando convencionado que os resultados líquidos serão divididos na forma definida no instrumento específico; </w:t>
      </w:r>
    </w:p>
    <w:p w14:paraId="52D6A897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k) Cada parte poderá, com a aprovação da outra, ceder total ou parcialmente os direitos que lhe couberem sobre a propriedade intelectual, obtendo para si os resultados financeiros decorrentes, garantido à outra parte o direito de preferência na aquisição, respeitadas, no âmbito da USP, as disposições da Lei Federal nº 8666/93. </w:t>
      </w:r>
    </w:p>
    <w:p w14:paraId="100E8E63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l) No caso de cessão de direitos a terceiros, esses ficam obrigados a assumirem o acordado neste instrumento.</w:t>
      </w:r>
    </w:p>
    <w:p w14:paraId="1979242A" w14:textId="77777777" w:rsidR="00EA2D66" w:rsidRDefault="00EA2D66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76D1B93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CLÁUSULA SEXTA - DIREITOS AUTORAIS SOBRE OBRAS CIENTÍFICAS OU LITERÁRIAS</w:t>
      </w:r>
    </w:p>
    <w:p w14:paraId="0FC7B8B6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6.1 - Se do contrato resultar obra científica ou literária, os direitos decorrentes pertencerão às partes na proporção especificada no Plano de Trabalho anexo.</w:t>
      </w:r>
    </w:p>
    <w:p w14:paraId="7C05DD94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6.2 - A eventual utilização será regulada em termo próprio, de acordo com a legislação vigente. </w:t>
      </w:r>
    </w:p>
    <w:p w14:paraId="08127134" w14:textId="77777777" w:rsidR="00EA2D66" w:rsidRDefault="00EA2D66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68D83E0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CLÁUSULA SÉTIMA – CONFIDENCIALIDADE</w:t>
      </w:r>
    </w:p>
    <w:p w14:paraId="3E08F3C1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7.1 - As partes se comprometem a manter sigilo sobre as informações trocadas, geradas ou pré-existentes ao presente contrato, ficando vedada sua </w:t>
      </w:r>
      <w:r w:rsidRPr="0092706B">
        <w:rPr>
          <w:rFonts w:ascii="Arial" w:hAnsi="Arial" w:cs="Arial"/>
          <w:sz w:val="24"/>
          <w:szCs w:val="24"/>
        </w:rPr>
        <w:lastRenderedPageBreak/>
        <w:t>divulgação a terceiros, direta ou indiretamente, sem autorização prévia por escrito das demais partes.</w:t>
      </w:r>
    </w:p>
    <w:p w14:paraId="787C029C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7.2 - A obrigatoriedade de sigilo permanece vigente pelo período de 5 (cinco) anos a partir da data de </w:t>
      </w:r>
      <w:proofErr w:type="gramStart"/>
      <w:r w:rsidRPr="0092706B">
        <w:rPr>
          <w:rFonts w:ascii="Arial" w:hAnsi="Arial" w:cs="Arial"/>
          <w:sz w:val="24"/>
          <w:szCs w:val="24"/>
        </w:rPr>
        <w:t>assinatura  do</w:t>
      </w:r>
      <w:proofErr w:type="gramEnd"/>
      <w:r w:rsidRPr="0092706B">
        <w:rPr>
          <w:rFonts w:ascii="Arial" w:hAnsi="Arial" w:cs="Arial"/>
          <w:sz w:val="24"/>
          <w:szCs w:val="24"/>
        </w:rPr>
        <w:t xml:space="preserve"> presente instrumento.</w:t>
      </w:r>
    </w:p>
    <w:p w14:paraId="487D1029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7.3 - Como informações sigilosas entendem-se todos os documentos, dados, informações técnicas pertinentes ao </w:t>
      </w:r>
      <w:r w:rsidRPr="0092706B">
        <w:rPr>
          <w:rFonts w:ascii="Arial" w:hAnsi="Arial" w:cs="Arial"/>
          <w:i/>
          <w:sz w:val="24"/>
          <w:szCs w:val="24"/>
        </w:rPr>
        <w:t>know-how</w:t>
      </w:r>
      <w:r w:rsidRPr="0092706B">
        <w:rPr>
          <w:rFonts w:ascii="Arial" w:hAnsi="Arial" w:cs="Arial"/>
          <w:sz w:val="24"/>
          <w:szCs w:val="24"/>
        </w:rPr>
        <w:t>, aperfeiçoamentos técnicos e outros segredos industriais ou comerciais, incluindo, mas sem se limitar, a croquis, relatórios, anotações, cópias, reproduções, reedições e traduções, que venham a ser intercambiadas entre as partes durante a vigência deste contrato e que sejam consideradas pela parte remetente como sendo de natureza confidencial e identificadas por escrito como tal.</w:t>
      </w:r>
    </w:p>
    <w:p w14:paraId="00E1C78B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7.4 - O sigilo não poderá impedir a defesa de dissertações e teses de alunos participantes do projeto, devendo, no entanto, o conteúdo ser adequado, na medida do possível, com vistas a não causar prejuízo aos interesses dos partícipes.</w:t>
      </w:r>
    </w:p>
    <w:p w14:paraId="70B0E062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7.5 - No caso de se pretender a publicação, ou a exposição em aulas de informações e/ou resultados de qualquer natureza, decorrentes deste contrato, a parte interessada deverá enviar o conteúdo previamente à outra parte, que terá o prazo de 30 (trinta) dias corridos, a partir do recebimento do documento em formato eletrônico, para sugerir alterações, autorizar ou não autorizar a publicação ou a exposição do referido documento.</w:t>
      </w:r>
    </w:p>
    <w:p w14:paraId="4C9CF4FB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7.5.1 - Caso não haja a manifestação prevista no item 7.5 no prazo de 30 (trinta) dias corridos, fica autorizada a parte solicitante a realizar a publicação, defesa ou exposição.</w:t>
      </w:r>
    </w:p>
    <w:p w14:paraId="3C6F1D6C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7.5.2 - A parte autorizadora deve envidar todos os esforços para adequar o conteúdo de modo a autorizar a publicação ou exposição.</w:t>
      </w:r>
    </w:p>
    <w:p w14:paraId="0DC882B7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7.5.3 - A parte que negar a autorização deve circunstanciar detalhadamente sua decisão.</w:t>
      </w:r>
    </w:p>
    <w:p w14:paraId="604B6F16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7.6 - O descumprimento do pactuado nesta cláusula ensejará indenização à parte inocente pelas perdas e danos efetivamente sofridos, a serem apurados em procedimento próprio.</w:t>
      </w:r>
    </w:p>
    <w:p w14:paraId="48F17935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7.7 - As partes informarão aos seus empregados, contratados, alunos e bolsistas envolvidos no projeto, ou na sua execução, quais são as informações confidenciais que deverão ser mantidas em completo sigilo, bem como o conteúdo das cláusulas do presente instrumento.</w:t>
      </w:r>
    </w:p>
    <w:p w14:paraId="72C3B467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7.8 - No caso de uma das partes vir a ser legalmente obrigada a revelar as informações confidenciais a requerimento de qualquer órgão judicial e/ou governamental, deverá enviar à parte contrária aviso por escrito, no prazo de 10 (dez) dias, contados da notificação do órgão judicial ou governamental.</w:t>
      </w:r>
    </w:p>
    <w:p w14:paraId="58ECBE90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lastRenderedPageBreak/>
        <w:t>7.9 - A parte obrigada por determinação legal revelará tão somente as informações exigidas e empreenderá seus melhores esforços para obter tratamento confidencial para quaisquer informações confidenciais que forem assim reveladas.</w:t>
      </w:r>
    </w:p>
    <w:p w14:paraId="0D5790ED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7.10 - Excetuam-se do dever de sigilo as informações que:</w:t>
      </w:r>
    </w:p>
    <w:p w14:paraId="735F9C2D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92706B">
        <w:rPr>
          <w:rFonts w:ascii="Arial" w:hAnsi="Arial" w:cs="Arial"/>
          <w:sz w:val="24"/>
          <w:szCs w:val="24"/>
        </w:rPr>
        <w:t>tenham</w:t>
      </w:r>
      <w:proofErr w:type="gramEnd"/>
      <w:r w:rsidRPr="0092706B">
        <w:rPr>
          <w:rFonts w:ascii="Arial" w:hAnsi="Arial" w:cs="Arial"/>
          <w:sz w:val="24"/>
          <w:szCs w:val="24"/>
        </w:rPr>
        <w:t xml:space="preserve"> se tornadas públicas sem cooperação, interveniência ou falha da parte receptora;</w:t>
      </w:r>
    </w:p>
    <w:p w14:paraId="35F76083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92706B">
        <w:rPr>
          <w:rFonts w:ascii="Arial" w:hAnsi="Arial" w:cs="Arial"/>
          <w:sz w:val="24"/>
          <w:szCs w:val="24"/>
        </w:rPr>
        <w:t>estejam</w:t>
      </w:r>
      <w:proofErr w:type="gramEnd"/>
      <w:r w:rsidRPr="0092706B">
        <w:rPr>
          <w:rFonts w:ascii="Arial" w:hAnsi="Arial" w:cs="Arial"/>
          <w:sz w:val="24"/>
          <w:szCs w:val="24"/>
        </w:rPr>
        <w:t xml:space="preserve"> contidas em patentes publicadas em qualquer país;</w:t>
      </w:r>
    </w:p>
    <w:p w14:paraId="6E3E464C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III - já eram de conhecimento das partes na época de sua revelação à outra;</w:t>
      </w:r>
    </w:p>
    <w:p w14:paraId="661BC11A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92706B">
        <w:rPr>
          <w:rFonts w:ascii="Arial" w:hAnsi="Arial" w:cs="Arial"/>
          <w:sz w:val="24"/>
          <w:szCs w:val="24"/>
        </w:rPr>
        <w:t>comprovadamente</w:t>
      </w:r>
      <w:proofErr w:type="gramEnd"/>
      <w:r w:rsidRPr="0092706B">
        <w:rPr>
          <w:rFonts w:ascii="Arial" w:hAnsi="Arial" w:cs="Arial"/>
          <w:sz w:val="24"/>
          <w:szCs w:val="24"/>
        </w:rPr>
        <w:t xml:space="preserve"> tenham sido recebidas por uma das partes deste contrato de terceiros com liberdade para delas dispor;</w:t>
      </w:r>
    </w:p>
    <w:p w14:paraId="51CBE713" w14:textId="77777777" w:rsidR="00EA2D66" w:rsidRDefault="00EA2D66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66C9B92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CLÁUSULA OITAVA - RESCISÃO </w:t>
      </w:r>
    </w:p>
    <w:p w14:paraId="5F98F772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8.1 - O presente contrato poderá ser rescindido por acordo entre as partes, ou unilateralmente, por qualquer das partes, mediante comunicação expressa, com antecedência mínima de 60 dias. </w:t>
      </w:r>
    </w:p>
    <w:p w14:paraId="0A59AE3A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8.2 - Havendo pendências, as partes definirão, mediante Termo de Encerramento do Contrato, as responsabilidades pela conclusão ou encerramento de cada um dos trabalhos e todas as demais pendências, respeitadas as atividades em curso. </w:t>
      </w:r>
    </w:p>
    <w:p w14:paraId="2D7DAA6F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900231D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CLÁUSULA NONA - FORO </w:t>
      </w:r>
    </w:p>
    <w:p w14:paraId="254FF19E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Para dirimir dúvidas que possam ser suscitadas na execução e interpretação do presente contrato, fica eleito o foro da Capital do Estado de São Paulo, em uma das Varas da Fazenda Pública, com exclusão de qualquer outro, mesmo privilegiado.</w:t>
      </w:r>
    </w:p>
    <w:p w14:paraId="06F50B53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E por estarem assim justas e acertadas, as partes assinam o presente termo em [nº] vias de igual teor e para um só efeito. </w:t>
      </w:r>
    </w:p>
    <w:p w14:paraId="01C0293A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3FA40C8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Local, data. </w:t>
      </w:r>
    </w:p>
    <w:p w14:paraId="729400A9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2EA5998" w14:textId="77777777"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_________________________________</w:t>
      </w:r>
    </w:p>
    <w:p w14:paraId="637BDBFB" w14:textId="77777777"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Reitor</w:t>
      </w:r>
    </w:p>
    <w:p w14:paraId="21B31C21" w14:textId="77777777"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Universidade de São Paulo</w:t>
      </w:r>
    </w:p>
    <w:p w14:paraId="6F4ADFB3" w14:textId="77777777"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74BB55" w14:textId="77777777"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7437588" w14:textId="77777777" w:rsid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00D174" w14:textId="77777777" w:rsidR="00EA2D66" w:rsidRPr="0092706B" w:rsidRDefault="00EA2D66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47009F6" w14:textId="77777777"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lastRenderedPageBreak/>
        <w:t>_________________________________</w:t>
      </w:r>
    </w:p>
    <w:p w14:paraId="293AEC66" w14:textId="77777777"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Diretor</w:t>
      </w:r>
    </w:p>
    <w:p w14:paraId="548BCA36" w14:textId="77777777"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Unidade</w:t>
      </w:r>
    </w:p>
    <w:p w14:paraId="11D96C8F" w14:textId="77777777"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D2675DA" w14:textId="77777777"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784061C" w14:textId="77777777"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EEB38D1" w14:textId="77777777"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0EF58D4" w14:textId="77777777"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_________________________________</w:t>
      </w:r>
    </w:p>
    <w:p w14:paraId="292FB1FB" w14:textId="77777777"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Coordenador do Projeto</w:t>
      </w:r>
    </w:p>
    <w:p w14:paraId="25CBB27E" w14:textId="77777777"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28B4A1E" w14:textId="77777777"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A7192C" w14:textId="77777777"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97D7046" w14:textId="77777777"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C48E53F" w14:textId="77777777"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_________________________________</w:t>
      </w:r>
    </w:p>
    <w:p w14:paraId="138FAE75" w14:textId="77777777"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Representante Legal</w:t>
      </w:r>
    </w:p>
    <w:p w14:paraId="0A2468B1" w14:textId="77777777" w:rsidR="0092706B" w:rsidRPr="0092706B" w:rsidRDefault="00EA2D66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Contratante</w:t>
      </w:r>
    </w:p>
    <w:p w14:paraId="31D10BE5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BC20F82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Testemunhas</w:t>
      </w:r>
      <w:r w:rsidRPr="0092706B">
        <w:rPr>
          <w:rFonts w:ascii="Arial" w:hAnsi="Arial" w:cs="Arial"/>
          <w:sz w:val="24"/>
          <w:szCs w:val="24"/>
        </w:rPr>
        <w:cr/>
        <w:t>......................................................................</w:t>
      </w:r>
      <w:r w:rsidRPr="0092706B">
        <w:rPr>
          <w:rFonts w:ascii="Arial" w:hAnsi="Arial" w:cs="Arial"/>
          <w:sz w:val="24"/>
          <w:szCs w:val="24"/>
        </w:rPr>
        <w:cr/>
        <w:t>......................................................................</w:t>
      </w:r>
    </w:p>
    <w:p w14:paraId="1ED9B45D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0E907DD" w14:textId="77777777" w:rsidR="0092706B" w:rsidRPr="0092706B" w:rsidRDefault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sectPr w:rsidR="0092706B" w:rsidRPr="009270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19291" w14:textId="77777777" w:rsidR="00E82A64" w:rsidRDefault="00E82A64" w:rsidP="00A90950">
      <w:pPr>
        <w:spacing w:after="0" w:line="240" w:lineRule="auto"/>
      </w:pPr>
      <w:r>
        <w:separator/>
      </w:r>
    </w:p>
  </w:endnote>
  <w:endnote w:type="continuationSeparator" w:id="0">
    <w:p w14:paraId="191721C5" w14:textId="77777777" w:rsidR="00E82A64" w:rsidRDefault="00E82A64" w:rsidP="00A9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AB00" w14:textId="77777777" w:rsidR="00E82A64" w:rsidRDefault="00E82A64" w:rsidP="00A90950">
      <w:pPr>
        <w:spacing w:after="0" w:line="240" w:lineRule="auto"/>
      </w:pPr>
      <w:r>
        <w:separator/>
      </w:r>
    </w:p>
  </w:footnote>
  <w:footnote w:type="continuationSeparator" w:id="0">
    <w:p w14:paraId="267DA152" w14:textId="77777777" w:rsidR="00E82A64" w:rsidRDefault="00E82A64" w:rsidP="00A90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06B"/>
    <w:rsid w:val="000222F8"/>
    <w:rsid w:val="000B14E8"/>
    <w:rsid w:val="001446E2"/>
    <w:rsid w:val="003A73D2"/>
    <w:rsid w:val="00596388"/>
    <w:rsid w:val="007C5557"/>
    <w:rsid w:val="007F1EE9"/>
    <w:rsid w:val="0092706B"/>
    <w:rsid w:val="00A90950"/>
    <w:rsid w:val="00E82A64"/>
    <w:rsid w:val="00EA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3393"/>
  <w15:docId w15:val="{508C4ACA-18EC-4683-8BE3-E21C8FB9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90950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90950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909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7C6C6-A2F7-45C8-9DE1-4AF3C4EC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1784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Montane Comin</dc:creator>
  <cp:lastModifiedBy>Fernanda Shoshi</cp:lastModifiedBy>
  <cp:revision>5</cp:revision>
  <dcterms:created xsi:type="dcterms:W3CDTF">2017-09-29T18:58:00Z</dcterms:created>
  <dcterms:modified xsi:type="dcterms:W3CDTF">2021-08-31T02:06:00Z</dcterms:modified>
</cp:coreProperties>
</file>